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86E" w:rsidRPr="0013486E" w:rsidRDefault="0013486E" w:rsidP="0013486E">
      <w:pPr>
        <w:spacing w:after="0" w:line="240" w:lineRule="auto"/>
        <w:jc w:val="center"/>
        <w:rPr>
          <w:rFonts w:ascii="Georgia" w:eastAsia="Times New Roman" w:hAnsi="Georgia" w:cs="Times New Roman"/>
          <w:smallCaps/>
          <w:spacing w:val="45"/>
          <w:sz w:val="28"/>
          <w:szCs w:val="28"/>
          <w:lang w:eastAsia="en-CA"/>
        </w:rPr>
      </w:pPr>
      <w:bookmarkStart w:id="0" w:name="_GoBack"/>
      <w:bookmarkEnd w:id="0"/>
      <w:r w:rsidRPr="0013486E">
        <w:rPr>
          <w:rFonts w:ascii="Georgia" w:eastAsia="Times New Roman" w:hAnsi="Georgia" w:cs="Times New Roman"/>
          <w:smallCaps/>
          <w:spacing w:val="45"/>
          <w:sz w:val="28"/>
          <w:szCs w:val="28"/>
          <w:lang w:eastAsia="en-CA"/>
        </w:rPr>
        <w:t>In Memory of</w:t>
      </w:r>
    </w:p>
    <w:p w:rsidR="0013486E" w:rsidRPr="0013486E" w:rsidRDefault="0013486E" w:rsidP="0013486E">
      <w:pPr>
        <w:spacing w:after="0" w:line="240" w:lineRule="auto"/>
        <w:jc w:val="center"/>
        <w:rPr>
          <w:rFonts w:ascii="Georgia" w:eastAsia="Times New Roman" w:hAnsi="Georgia" w:cs="Times New Roman"/>
          <w:b/>
          <w:bCs/>
          <w:smallCaps/>
          <w:sz w:val="42"/>
          <w:szCs w:val="42"/>
          <w:lang w:eastAsia="en-CA"/>
        </w:rPr>
      </w:pPr>
      <w:r w:rsidRPr="0013486E">
        <w:rPr>
          <w:rFonts w:ascii="Georgia" w:eastAsia="Times New Roman" w:hAnsi="Georgia" w:cs="Times New Roman"/>
          <w:b/>
          <w:bCs/>
          <w:smallCaps/>
          <w:sz w:val="42"/>
          <w:szCs w:val="42"/>
          <w:lang w:eastAsia="en-CA"/>
        </w:rPr>
        <w:t>Roger</w:t>
      </w:r>
      <w:r w:rsidRPr="0013486E">
        <w:rPr>
          <w:rFonts w:ascii="Georgia" w:eastAsia="Times New Roman" w:hAnsi="Georgia" w:cs="Times New Roman"/>
          <w:b/>
          <w:bCs/>
          <w:smallCaps/>
          <w:sz w:val="42"/>
          <w:szCs w:val="42"/>
          <w:lang w:eastAsia="en-CA"/>
        </w:rPr>
        <w:br/>
        <w:t>William</w:t>
      </w:r>
      <w:r w:rsidRPr="0013486E">
        <w:rPr>
          <w:rFonts w:ascii="Georgia" w:eastAsia="Times New Roman" w:hAnsi="Georgia" w:cs="Times New Roman"/>
          <w:b/>
          <w:bCs/>
          <w:smallCaps/>
          <w:sz w:val="42"/>
          <w:szCs w:val="42"/>
          <w:lang w:eastAsia="en-CA"/>
        </w:rPr>
        <w:br/>
      </w:r>
      <w:r w:rsidRPr="0013486E">
        <w:rPr>
          <w:rFonts w:ascii="Georgia" w:eastAsia="Times New Roman" w:hAnsi="Georgia" w:cs="Times New Roman"/>
          <w:b/>
          <w:bCs/>
          <w:smallCaps/>
          <w:sz w:val="42"/>
          <w:szCs w:val="42"/>
          <w:lang w:eastAsia="en-CA"/>
        </w:rPr>
        <w:br/>
        <w:t xml:space="preserve">Crichton </w:t>
      </w:r>
    </w:p>
    <w:p w:rsidR="0013486E" w:rsidRPr="0013486E" w:rsidRDefault="0013486E" w:rsidP="0013486E">
      <w:pPr>
        <w:pBdr>
          <w:bottom w:val="single" w:sz="6" w:space="2" w:color="000000"/>
        </w:pBdr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/>
          <w:bCs/>
          <w:sz w:val="24"/>
          <w:szCs w:val="24"/>
          <w:lang w:eastAsia="en-CA"/>
        </w:rPr>
      </w:pPr>
      <w:r w:rsidRPr="0013486E">
        <w:rPr>
          <w:rFonts w:ascii="Georgia" w:eastAsia="Times New Roman" w:hAnsi="Georgia" w:cs="Times New Roman"/>
          <w:b/>
          <w:bCs/>
          <w:sz w:val="24"/>
          <w:szCs w:val="24"/>
          <w:lang w:eastAsia="en-CA"/>
        </w:rPr>
        <w:t>Obituary for Roger Crichton</w:t>
      </w:r>
    </w:p>
    <w:p w:rsidR="0013486E" w:rsidRPr="0013486E" w:rsidRDefault="0013486E" w:rsidP="001348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13486E">
        <w:rPr>
          <w:rFonts w:ascii="Trebuchet MS" w:eastAsia="Times New Roman" w:hAnsi="Trebuchet MS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>
            <wp:simplePos x="914400" y="2889250"/>
            <wp:positionH relativeFrom="margin">
              <wp:align>right</wp:align>
            </wp:positionH>
            <wp:positionV relativeFrom="margin">
              <wp:align>top</wp:align>
            </wp:positionV>
            <wp:extent cx="1428750" cy="1752600"/>
            <wp:effectExtent l="0" t="0" r="0" b="0"/>
            <wp:wrapSquare wrapText="bothSides"/>
            <wp:docPr id="1" name="bom-obituary-photo" descr="Roger  Crich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m-obituary-photo" descr="Roger  Cricht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Peacefully into the arms of his Lord, surrounded by family in his own residence, Roger </w:t>
      </w:r>
      <w:proofErr w:type="gram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was called</w:t>
      </w:r>
      <w:proofErr w:type="gram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home. Survived by his loving wife of almost 70 years, </w:t>
      </w:r>
      <w:proofErr w:type="spell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Kaireen</w:t>
      </w:r>
      <w:proofErr w:type="spell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(Kelly), his daughter, Peggy Tessier (Michel of Ottawa), and his son, Bruce. Loving brother of </w:t>
      </w:r>
      <w:proofErr w:type="spell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Reta</w:t>
      </w:r>
      <w:proofErr w:type="spell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(Ignatius Hickey predeceased; Robbie Robertson predeceased), and Ralph (Evelyn) both predeceased. Also survived by many nieces and nephews.</w:t>
      </w:r>
    </w:p>
    <w:p w:rsidR="0013486E" w:rsidRPr="0013486E" w:rsidRDefault="0013486E" w:rsidP="001348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:rsidR="0013486E" w:rsidRDefault="0013486E" w:rsidP="001348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Peacefully into the arms of his Lord, surrounded by family in his own residence, Roger </w:t>
      </w:r>
      <w:proofErr w:type="gram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was called</w:t>
      </w:r>
      <w:proofErr w:type="gram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home. Survived by his loving wife of almost 70 years, </w:t>
      </w:r>
      <w:proofErr w:type="spell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Kaireen</w:t>
      </w:r>
      <w:proofErr w:type="spell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(Kelly), his daughter, Peggy Tessier (Michel of Ottawa), and his son, Bruce. Loving brother of </w:t>
      </w:r>
      <w:proofErr w:type="spell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Reta</w:t>
      </w:r>
      <w:proofErr w:type="spell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(Ignatius Hickey predeceased; Robbie Robertson predeceased), and Ralph (Evelyn) both predeceased. Also survived by many nieces and nephews.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 xml:space="preserve">Roger worked many years for Falconbridge Nickel Mines in Onaping. He was a founding member of the </w:t>
      </w:r>
      <w:proofErr w:type="spell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Levack</w:t>
      </w:r>
      <w:proofErr w:type="spell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Credit Union. He was ordained to the Permanent Deaconate in 1979, spending many years serving the community as a deacon in Christ the King parish. He was an Associate Deacon of the Madonna House Apostolate in </w:t>
      </w:r>
      <w:proofErr w:type="spell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Combermere</w:t>
      </w:r>
      <w:proofErr w:type="spell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, Ontario. He and </w:t>
      </w:r>
      <w:proofErr w:type="spell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Kaireen</w:t>
      </w:r>
      <w:proofErr w:type="spell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were host couple for many summers, supervising Cana Colony. He helped his wife, </w:t>
      </w:r>
      <w:proofErr w:type="spell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Kaireen</w:t>
      </w:r>
      <w:proofErr w:type="spell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to open the Blue Door Soup Kitchen. He lived in Onaping during the early years of their marriage before moving back to Sudbury in 1975. In later </w:t>
      </w:r>
      <w:proofErr w:type="gram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years</w:t>
      </w:r>
      <w:proofErr w:type="gram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Roger and </w:t>
      </w:r>
      <w:proofErr w:type="spell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Kaireen</w:t>
      </w:r>
      <w:proofErr w:type="spell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enjoyed spending their winters in Tucson, Arizona. 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 xml:space="preserve">Our heartfelt thanks to Dr. Paul Gibb, staff at Red Oak Villa, CCAC (Laura and Jennifer), and </w:t>
      </w:r>
      <w:proofErr w:type="spell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Bayshore</w:t>
      </w:r>
      <w:proofErr w:type="spellEnd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for all your help provided in these last few days.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Funeral Visitation in the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Jackson and Barnard Funeral Home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233 Larch Street, Sudbury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(Friends may call 2-5pm Sunday with parish prayers at 2pm)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</w:p>
    <w:p w:rsidR="0013486E" w:rsidRDefault="0013486E" w:rsidP="001348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Funeral Mass in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Christ the King Church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30 Beech Street, Sudbury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  <w:t>Monday, October 29th, 2018 at 10am.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</w:p>
    <w:p w:rsidR="0013486E" w:rsidRDefault="0013486E" w:rsidP="001348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Interment in the Sudbury Catholic Cemetery.</w:t>
      </w: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</w:p>
    <w:p w:rsidR="00F16C7C" w:rsidRPr="0013486E" w:rsidRDefault="0013486E" w:rsidP="001348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Donations to the Blue Door Café </w:t>
      </w:r>
      <w:proofErr w:type="gramStart"/>
      <w:r w:rsidRPr="0013486E">
        <w:rPr>
          <w:rFonts w:ascii="Times New Roman" w:eastAsia="Times New Roman" w:hAnsi="Times New Roman" w:cs="Times New Roman"/>
          <w:sz w:val="24"/>
          <w:szCs w:val="24"/>
          <w:lang w:eastAsia="en-CA"/>
        </w:rPr>
        <w:t>would be appreciated</w:t>
      </w:r>
      <w:proofErr w:type="gramEnd"/>
    </w:p>
    <w:sectPr w:rsidR="00F16C7C" w:rsidRPr="0013486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86E"/>
    <w:rsid w:val="00080C26"/>
    <w:rsid w:val="0013486E"/>
    <w:rsid w:val="00F16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C3E18A-C6D8-454C-A5D5-DA002B131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75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3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5344">
              <w:marLeft w:val="0"/>
              <w:marRight w:val="0"/>
              <w:marTop w:val="19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2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243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101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62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729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803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706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296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5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0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031254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98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55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5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Albert</dc:creator>
  <cp:keywords/>
  <dc:description/>
  <cp:lastModifiedBy>Danielle Dorion</cp:lastModifiedBy>
  <cp:revision>2</cp:revision>
  <dcterms:created xsi:type="dcterms:W3CDTF">2018-10-29T13:39:00Z</dcterms:created>
  <dcterms:modified xsi:type="dcterms:W3CDTF">2018-10-29T13:39:00Z</dcterms:modified>
</cp:coreProperties>
</file>